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1"/>
        <w:rPr>
          <w:rFonts w:ascii="Calibri" w:cs="Calibri" w:hAnsi="Calibri" w:eastAsia="Calibri"/>
          <w:sz w:val="24"/>
          <w:szCs w:val="24"/>
        </w:rPr>
      </w:pPr>
    </w:p>
    <w:p>
      <w:pPr>
        <w:pStyle w:val="Body A"/>
        <w:spacing w:after="40"/>
        <w:rPr>
          <w:rStyle w:val="None"/>
          <w:rFonts w:ascii="Calibri" w:cs="Calibri" w:hAnsi="Calibri" w:eastAsia="Calibri"/>
          <w:b w:val="1"/>
          <w:bCs w:val="1"/>
          <w:outline w:val="0"/>
          <w:color w:val="2b5c86"/>
          <w:sz w:val="26"/>
          <w:szCs w:val="26"/>
          <w:u w:color="2b5c86"/>
          <w14:textFill>
            <w14:solidFill>
              <w14:srgbClr w14:val="2B5C86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2b5c86"/>
          <w:sz w:val="26"/>
          <w:szCs w:val="26"/>
          <w:u w:color="2b5c86"/>
          <w:rtl w:val="0"/>
          <w:lang w:val="en-US"/>
          <w14:textFill>
            <w14:solidFill>
              <w14:srgbClr w14:val="2B5C86"/>
            </w14:solidFill>
          </w14:textFill>
        </w:rPr>
        <w:t>Stakeholder Register Template</w:t>
      </w:r>
    </w:p>
    <w:p>
      <w:pPr>
        <w:pStyle w:val="Body A"/>
        <w:rPr>
          <w:rFonts w:ascii="Calibri" w:cs="Calibri" w:hAnsi="Calibri" w:eastAsia="Calibri"/>
          <w:b w:val="1"/>
          <w:bCs w:val="1"/>
          <w:outline w:val="0"/>
          <w:color w:val="2b5c86"/>
          <w:sz w:val="24"/>
          <w:szCs w:val="24"/>
          <w:u w:color="2b5c86"/>
          <w14:textFill>
            <w14:solidFill>
              <w14:srgbClr w14:val="2B5C86"/>
            </w14:solidFill>
          </w14:textFill>
        </w:rPr>
      </w:pPr>
    </w:p>
    <w:tbl>
      <w:tblPr>
        <w:tblW w:w="1318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10"/>
        <w:gridCol w:w="1502"/>
        <w:gridCol w:w="1733"/>
        <w:gridCol w:w="1387"/>
        <w:gridCol w:w="2004"/>
        <w:gridCol w:w="1416"/>
        <w:gridCol w:w="1779"/>
        <w:gridCol w:w="1849"/>
      </w:tblGrid>
      <w:tr>
        <w:tblPrEx>
          <w:shd w:val="clear" w:color="auto" w:fill="ced7e7"/>
        </w:tblPrEx>
        <w:trPr>
          <w:trHeight w:val="685" w:hRule="atLeast"/>
        </w:trPr>
        <w:tc>
          <w:tcPr>
            <w:tcW w:type="dxa" w:w="1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2b5c8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ext"/>
              <w:tabs>
                <w:tab w:val="left" w:pos="1005"/>
              </w:tabs>
            </w:pPr>
            <w:r>
              <w:rPr>
                <w:rStyle w:val="None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 xml:space="preserve">Name </w:t>
              <w:tab/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2b5c8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ext"/>
            </w:pPr>
            <w:r>
              <w:rPr>
                <w:rStyle w:val="None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Position /Role</w:t>
            </w:r>
          </w:p>
        </w:tc>
        <w:tc>
          <w:tcPr>
            <w:tcW w:type="dxa" w:w="1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2b5c8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ext"/>
            </w:pPr>
            <w:r>
              <w:rPr>
                <w:rStyle w:val="None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Organization</w:t>
            </w:r>
          </w:p>
        </w:tc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2b5c8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ext"/>
            </w:pPr>
            <w:r>
              <w:rPr>
                <w:rStyle w:val="None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 xml:space="preserve">Internal / external </w:t>
            </w:r>
          </w:p>
        </w:tc>
        <w:tc>
          <w:tcPr>
            <w:tcW w:type="dxa" w:w="2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2b5c8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ext"/>
            </w:pPr>
            <w:r>
              <w:rPr>
                <w:rStyle w:val="None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Contacts</w:t>
            </w:r>
          </w:p>
        </w:tc>
        <w:tc>
          <w:tcPr>
            <w:tcW w:type="dxa" w:w="1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2b5c8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ext"/>
            </w:pPr>
            <w:r>
              <w:rPr>
                <w:rStyle w:val="None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Supports / Neutral / Resists</w:t>
            </w:r>
          </w:p>
        </w:tc>
        <w:tc>
          <w:tcPr>
            <w:tcW w:type="dxa" w:w="17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2b5c8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ext"/>
            </w:pPr>
            <w:r>
              <w:rPr>
                <w:rStyle w:val="None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Major Requirement</w:t>
            </w:r>
          </w:p>
        </w:tc>
        <w:tc>
          <w:tcPr>
            <w:tcW w:type="dxa" w:w="1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2b5c8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ext"/>
            </w:pPr>
            <w:r>
              <w:rPr>
                <w:rStyle w:val="None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Main Expectation</w:t>
            </w:r>
          </w:p>
        </w:tc>
      </w:tr>
      <w:tr>
        <w:tblPrEx>
          <w:shd w:val="clear" w:color="auto" w:fill="ced7e7"/>
        </w:tblPrEx>
        <w:trPr>
          <w:trHeight w:val="1063" w:hRule="atLeast"/>
        </w:trPr>
        <w:tc>
          <w:tcPr>
            <w:tcW w:type="dxa" w:w="1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ext"/>
              <w:spacing w:before="60"/>
              <w:rPr>
                <w:rStyle w:val="None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Non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E-mail:</w:t>
            </w:r>
          </w:p>
          <w:p>
            <w:pPr>
              <w:pStyle w:val="BU_Text"/>
              <w:bidi w:val="0"/>
              <w:spacing w:before="60"/>
              <w:ind w:left="0" w:right="0" w:firstLine="0"/>
              <w:jc w:val="left"/>
              <w:rPr>
                <w:rStyle w:val="None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Phone:</w:t>
            </w:r>
          </w:p>
          <w:p>
            <w:pPr>
              <w:pStyle w:val="BU_Text"/>
              <w:bidi w:val="0"/>
              <w:spacing w:before="6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Address:</w:t>
            </w:r>
            <w:r>
              <w:rPr>
                <w:rStyle w:val="None"/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1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63" w:hRule="atLeast"/>
        </w:trPr>
        <w:tc>
          <w:tcPr>
            <w:tcW w:type="dxa" w:w="1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ext"/>
              <w:spacing w:before="60"/>
              <w:rPr>
                <w:rStyle w:val="None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Non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E-mail:</w:t>
            </w:r>
          </w:p>
          <w:p>
            <w:pPr>
              <w:pStyle w:val="BU_Text"/>
              <w:bidi w:val="0"/>
              <w:spacing w:before="60"/>
              <w:ind w:left="0" w:right="0" w:firstLine="0"/>
              <w:jc w:val="left"/>
              <w:rPr>
                <w:rStyle w:val="None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Phone:</w:t>
            </w:r>
          </w:p>
          <w:p>
            <w:pPr>
              <w:pStyle w:val="BU_Text"/>
              <w:bidi w:val="0"/>
              <w:spacing w:before="6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Address:</w:t>
            </w:r>
            <w:r>
              <w:rPr>
                <w:rStyle w:val="None"/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1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63" w:hRule="atLeast"/>
        </w:trPr>
        <w:tc>
          <w:tcPr>
            <w:tcW w:type="dxa" w:w="1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ext"/>
              <w:spacing w:before="60"/>
              <w:rPr>
                <w:rStyle w:val="None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Non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E-mail:</w:t>
            </w:r>
          </w:p>
          <w:p>
            <w:pPr>
              <w:pStyle w:val="BU_Text"/>
              <w:bidi w:val="0"/>
              <w:spacing w:before="60"/>
              <w:ind w:left="0" w:right="0" w:firstLine="0"/>
              <w:jc w:val="left"/>
              <w:rPr>
                <w:rStyle w:val="None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Phone:</w:t>
            </w:r>
          </w:p>
          <w:p>
            <w:pPr>
              <w:pStyle w:val="BU_Text"/>
              <w:bidi w:val="0"/>
              <w:spacing w:before="6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Address:</w:t>
            </w:r>
            <w:r>
              <w:rPr>
                <w:rStyle w:val="None"/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1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63" w:hRule="atLeast"/>
        </w:trPr>
        <w:tc>
          <w:tcPr>
            <w:tcW w:type="dxa" w:w="1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U_Text"/>
              <w:spacing w:before="60"/>
              <w:rPr>
                <w:rStyle w:val="None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Non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E-mail:</w:t>
            </w:r>
          </w:p>
          <w:p>
            <w:pPr>
              <w:pStyle w:val="BU_Text"/>
              <w:bidi w:val="0"/>
              <w:spacing w:before="60"/>
              <w:ind w:left="0" w:right="0" w:firstLine="0"/>
              <w:jc w:val="left"/>
              <w:rPr>
                <w:rStyle w:val="None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Phone:</w:t>
            </w:r>
          </w:p>
          <w:p>
            <w:pPr>
              <w:pStyle w:val="BU_Text"/>
              <w:bidi w:val="0"/>
              <w:spacing w:before="6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Address:</w:t>
            </w:r>
            <w:r>
              <w:rPr>
                <w:rStyle w:val="None"/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1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spacing w:line="240" w:lineRule="auto"/>
        <w:ind w:left="108" w:hanging="108"/>
        <w:rPr>
          <w:rFonts w:ascii="Calibri" w:cs="Calibri" w:hAnsi="Calibri" w:eastAsia="Calibri"/>
          <w:b w:val="1"/>
          <w:bCs w:val="1"/>
          <w:outline w:val="0"/>
          <w:color w:val="2b5c86"/>
          <w:sz w:val="24"/>
          <w:szCs w:val="24"/>
          <w:u w:color="2b5c86"/>
          <w14:textFill>
            <w14:solidFill>
              <w14:srgbClr w14:val="2B5C86"/>
            </w14:solidFill>
          </w14:textFill>
        </w:rPr>
      </w:pPr>
    </w:p>
    <w:p>
      <w:pPr>
        <w:pStyle w:val="Title1"/>
        <w:rPr>
          <w:rFonts w:ascii="Calibri" w:cs="Calibri" w:hAnsi="Calibri" w:eastAsia="Calibri"/>
          <w:b w:val="0"/>
          <w:bCs w:val="0"/>
          <w:i w:val="1"/>
          <w:i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itle1"/>
      </w:pPr>
      <w:r>
        <w:rPr>
          <w:rStyle w:val="None"/>
          <w:rFonts w:ascii="Calibri" w:hAnsi="Calibri"/>
          <w:b w:val="0"/>
          <w:bCs w:val="0"/>
          <w:i w:val="1"/>
          <w:iCs w:val="1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Extracted from MDP272a: Project Communications Management </w:t>
      </w:r>
    </w:p>
    <w:sectPr>
      <w:headerReference w:type="default" r:id="rId4"/>
      <w:headerReference w:type="even" r:id="rId5"/>
      <w:footerReference w:type="default" r:id="rId6"/>
      <w:footerReference w:type="even" r:id="rId7"/>
      <w:pgSz w:w="15840" w:h="12240" w:orient="landscape"/>
      <w:pgMar w:top="1440" w:right="1440" w:bottom="1440" w:left="1440" w:header="504" w:footer="43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before="100" w:after="100" w:line="210" w:lineRule="atLeast"/>
      <w:jc w:val="center"/>
      <w:rPr>
        <w:rFonts w:ascii="Calibri" w:cs="Calibri" w:hAnsi="Calibri" w:eastAsia="Calibri"/>
        <w:outline w:val="0"/>
        <w:color w:val="343434"/>
        <w:sz w:val="18"/>
        <w:szCs w:val="18"/>
        <w:u w:color="343434"/>
        <w14:textFill>
          <w14:solidFill>
            <w14:srgbClr w14:val="343434"/>
          </w14:solidFill>
        </w14:textFill>
      </w:rPr>
    </w:pPr>
    <w:r>
      <w:rPr>
        <w:rFonts w:ascii="Calibri" w:hAnsi="Calibri"/>
        <w:outline w:val="0"/>
        <w:color w:val="343434"/>
        <w:sz w:val="18"/>
        <w:szCs w:val="18"/>
        <w:u w:color="343434"/>
        <w:rtl w:val="0"/>
        <w:lang w:val="en-US"/>
        <w14:textFill>
          <w14:solidFill>
            <w14:srgbClr w14:val="343434"/>
          </w14:solidFill>
        </w14:textFill>
      </w:rPr>
      <w:t xml:space="preserve"> 300 Brickstone Square</w:t>
    </w:r>
    <w:r>
      <w:rPr>
        <w:rFonts w:ascii="Calibri" w:hAnsi="Calibri"/>
        <w:outline w:val="0"/>
        <w:color w:val="343434"/>
        <w:sz w:val="18"/>
        <w:szCs w:val="18"/>
        <w:u w:color="343434"/>
        <w:rtl w:val="0"/>
        <w:lang w:val="en-US"/>
        <w14:textFill>
          <w14:solidFill>
            <w14:srgbClr w14:val="343434"/>
          </w14:solidFill>
        </w14:textFill>
      </w:rPr>
      <w:t xml:space="preserve">, </w:t>
    </w:r>
    <w:r>
      <w:rPr>
        <w:rFonts w:ascii="Calibri" w:hAnsi="Calibri"/>
        <w:outline w:val="0"/>
        <w:color w:val="343434"/>
        <w:sz w:val="18"/>
        <w:szCs w:val="18"/>
        <w:u w:color="343434"/>
        <w:rtl w:val="0"/>
        <w:lang w:val="en-US"/>
        <w14:textFill>
          <w14:solidFill>
            <w14:srgbClr w14:val="343434"/>
          </w14:solidFill>
        </w14:textFill>
      </w:rPr>
      <w:t>Suite 201</w:t>
    </w:r>
    <w:r>
      <w:rPr>
        <w:rFonts w:ascii="Calibri" w:hAnsi="Calibri"/>
        <w:outline w:val="0"/>
        <w:color w:val="343434"/>
        <w:sz w:val="18"/>
        <w:szCs w:val="18"/>
        <w:u w:color="343434"/>
        <w:rtl w:val="0"/>
        <w:lang w:val="en-US"/>
        <w14:textFill>
          <w14:solidFill>
            <w14:srgbClr w14:val="343434"/>
          </w14:solidFill>
        </w14:textFill>
      </w:rPr>
      <w:t xml:space="preserve">, </w:t>
    </w:r>
    <w:r>
      <w:rPr>
        <w:rFonts w:ascii="Calibri" w:hAnsi="Calibri"/>
        <w:outline w:val="0"/>
        <w:color w:val="343434"/>
        <w:sz w:val="18"/>
        <w:szCs w:val="18"/>
        <w:u w:color="343434"/>
        <w:rtl w:val="0"/>
        <w:lang w:val="en-US"/>
        <w14:textFill>
          <w14:solidFill>
            <w14:srgbClr w14:val="343434"/>
          </w14:solidFill>
        </w14:textFill>
      </w:rPr>
      <w:t>Andover, MA 01810 USA</w:t>
    </w:r>
    <w:r>
      <w:rPr>
        <w:rFonts w:ascii="Calibri" w:hAnsi="Calibri"/>
        <w:outline w:val="0"/>
        <w:color w:val="343434"/>
        <w:sz w:val="18"/>
        <w:szCs w:val="18"/>
        <w:u w:color="343434"/>
        <w:rtl w:val="0"/>
        <w:lang w:val="en-US"/>
        <w14:textFill>
          <w14:solidFill>
            <w14:srgbClr w14:val="343434"/>
          </w14:solidFill>
        </w14:textFill>
      </w:rPr>
      <w:t xml:space="preserve">  </w:t>
    </w:r>
    <w:r>
      <w:rPr>
        <w:rFonts w:ascii="Calibri" w:hAnsi="Calibri"/>
        <w:outline w:val="0"/>
        <w:color w:val="343434"/>
        <w:sz w:val="18"/>
        <w:szCs w:val="18"/>
        <w:u w:color="343434"/>
        <w:rtl w:val="0"/>
        <w:lang w:val="en-US"/>
        <w14:textFill>
          <w14:solidFill>
            <w14:srgbClr w14:val="343434"/>
          </w14:solidFill>
        </w14:textFill>
      </w:rPr>
      <w:t>1.800.288.7246</w:t>
    </w:r>
    <w:r>
      <w:rPr>
        <w:rFonts w:ascii="Calibri" w:cs="Calibri" w:hAnsi="Calibri" w:eastAsia="Calibri"/>
        <w:outline w:val="0"/>
        <w:color w:val="343434"/>
        <w:sz w:val="18"/>
        <w:szCs w:val="18"/>
        <w:u w:color="343434"/>
        <w14:textFill>
          <w14:solidFill>
            <w14:srgbClr w14:val="343434"/>
          </w14:solidFill>
        </w14:textFill>
      </w:rPr>
      <w:br w:type="textWrapping"/>
    </w:r>
    <w:r>
      <w:rPr>
        <w:rFonts w:ascii="Calibri" w:hAnsi="Calibri"/>
        <w:outline w:val="0"/>
        <w:color w:val="343434"/>
        <w:sz w:val="18"/>
        <w:szCs w:val="18"/>
        <w:u w:color="343434"/>
        <w:rtl w:val="0"/>
        <w:lang w:val="en-US"/>
        <w14:textFill>
          <w14:solidFill>
            <w14:srgbClr w14:val="343434"/>
          </w14:solidFill>
        </w14:textFill>
      </w:rPr>
      <w:t xml:space="preserve">tel: </w:t>
    </w:r>
    <w:r>
      <w:rPr>
        <w:rFonts w:ascii="Calibri" w:hAnsi="Calibri"/>
        <w:outline w:val="0"/>
        <w:color w:val="343434"/>
        <w:sz w:val="18"/>
        <w:szCs w:val="18"/>
        <w:u w:color="343434"/>
        <w:rtl w:val="0"/>
        <w:lang w:val="en-US"/>
        <w14:textFill>
          <w14:solidFill>
            <w14:srgbClr w14:val="343434"/>
          </w14:solidFill>
        </w14:textFill>
      </w:rPr>
      <w:t>+1.978.649.8200</w:t>
    </w:r>
    <w:r>
      <w:rPr>
        <w:rFonts w:ascii="Calibri" w:hAnsi="Calibri"/>
        <w:outline w:val="0"/>
        <w:color w:val="343434"/>
        <w:sz w:val="18"/>
        <w:szCs w:val="18"/>
        <w:u w:color="343434"/>
        <w:rtl w:val="0"/>
        <w:lang w:val="en-US"/>
        <w14:textFill>
          <w14:solidFill>
            <w14:srgbClr w14:val="343434"/>
          </w14:solidFill>
        </w14:textFill>
      </w:rPr>
      <w:t xml:space="preserve">  </w:t>
    </w:r>
    <w:r>
      <w:rPr>
        <w:rFonts w:ascii="Calibri" w:hAnsi="Calibri"/>
        <w:outline w:val="0"/>
        <w:color w:val="343434"/>
        <w:sz w:val="18"/>
        <w:szCs w:val="18"/>
        <w:u w:color="343434"/>
        <w:rtl w:val="0"/>
        <w:lang w:val="en-US"/>
        <w14:textFill>
          <w14:solidFill>
            <w14:srgbClr w14:val="343434"/>
          </w14:solidFill>
        </w14:textFill>
      </w:rPr>
      <w:t>fax: +1.978.267.3533</w:t>
    </w:r>
    <w:r>
      <w:rPr>
        <w:rFonts w:ascii="Calibri" w:hAnsi="Calibri"/>
        <w:outline w:val="0"/>
        <w:color w:val="343434"/>
        <w:sz w:val="18"/>
        <w:szCs w:val="18"/>
        <w:u w:color="343434"/>
        <w:rtl w:val="0"/>
        <w:lang w:val="en-US"/>
        <w14:textFill>
          <w14:solidFill>
            <w14:srgbClr w14:val="343434"/>
          </w14:solidFill>
        </w14:textFill>
      </w:rPr>
      <w:t xml:space="preserve"> </w:t>
    </w:r>
    <w:r>
      <w:rPr>
        <w:rFonts w:ascii="Calibri" w:hAnsi="Calibri"/>
        <w:outline w:val="0"/>
        <w:color w:val="343434"/>
        <w:sz w:val="18"/>
        <w:szCs w:val="18"/>
        <w:u w:color="343434"/>
        <w:rtl w:val="0"/>
        <w:lang w:val="en-US"/>
        <w14:textFill>
          <w14:solidFill>
            <w14:srgbClr w14:val="343434"/>
          </w14:solidFill>
        </w14:textFill>
      </w:rPr>
      <w:t xml:space="preserve"> info@corpedgroup.com</w:t>
    </w:r>
  </w:p>
  <w:p>
    <w:pPr>
      <w:pStyle w:val="Normal.0"/>
      <w:jc w:val="center"/>
    </w:pPr>
    <w:r>
      <w:rPr>
        <w:rFonts w:ascii="Calibri" w:hAnsi="Calibri" w:hint="default"/>
        <w:outline w:val="0"/>
        <w:color w:val="343434"/>
        <w:sz w:val="16"/>
        <w:szCs w:val="16"/>
        <w:u w:color="343434"/>
        <w:rtl w:val="0"/>
        <w:lang w:val="en-US"/>
        <w14:textFill>
          <w14:solidFill>
            <w14:srgbClr w14:val="343434"/>
          </w14:solidFill>
        </w14:textFill>
      </w:rPr>
      <w:t xml:space="preserve">© </w:t>
    </w:r>
    <w:r>
      <w:rPr>
        <w:rFonts w:ascii="Calibri" w:hAnsi="Calibri"/>
        <w:outline w:val="0"/>
        <w:color w:val="343434"/>
        <w:sz w:val="16"/>
        <w:szCs w:val="16"/>
        <w:u w:color="343434"/>
        <w:rtl w:val="0"/>
        <w:lang w:val="en-US"/>
        <w14:textFill>
          <w14:solidFill>
            <w14:srgbClr w14:val="343434"/>
          </w14:solidFill>
        </w14:textFill>
      </w:rPr>
      <w:t>2024</w:t>
    </w:r>
    <w:r>
      <w:rPr>
        <w:rFonts w:ascii="Calibri" w:hAnsi="Calibri"/>
        <w:outline w:val="0"/>
        <w:color w:val="343434"/>
        <w:sz w:val="16"/>
        <w:szCs w:val="16"/>
        <w:u w:color="343434"/>
        <w:rtl w:val="0"/>
        <w:lang w:val="en-US"/>
        <w14:textFill>
          <w14:solidFill>
            <w14:srgbClr w14:val="343434"/>
          </w14:solidFill>
        </w14:textFill>
      </w:rPr>
      <w:t xml:space="preserve"> Corporate Education Group</w:t>
    </w:r>
    <w:r>
      <w:rPr>
        <w:rFonts w:ascii="Calibri" w:hAnsi="Calibri"/>
        <w:outline w:val="0"/>
        <w:color w:val="343434"/>
        <w:sz w:val="16"/>
        <w:szCs w:val="16"/>
        <w:u w:color="343434"/>
        <w:rtl w:val="0"/>
        <w:lang w:val="en-US"/>
        <w14:textFill>
          <w14:solidFill>
            <w14:srgbClr w14:val="343434"/>
          </w14:solidFill>
        </w14:textFill>
      </w:rPr>
      <w:t xml:space="preserve"> </w:t>
    </w:r>
    <w:r>
      <w:rPr>
        <w:rFonts w:ascii="Calibri" w:hAnsi="Calibri"/>
        <w:outline w:val="0"/>
        <w:color w:val="343434"/>
        <w:sz w:val="16"/>
        <w:szCs w:val="16"/>
        <w:u w:color="343434"/>
        <w:rtl w:val="0"/>
        <w:lang w:val="en-US"/>
        <w14:textFill>
          <w14:solidFill>
            <w14:srgbClr w14:val="343434"/>
          </w14:solidFill>
        </w14:textFill>
      </w:rPr>
      <w:t>operated by CEG Operating Company, LLC</w:t>
    </w:r>
    <w:r>
      <w:rPr>
        <w:rFonts w:ascii="Calibri" w:hAnsi="Calibri"/>
        <w:outline w:val="0"/>
        <w:color w:val="343434"/>
        <w:sz w:val="16"/>
        <w:szCs w:val="16"/>
        <w:u w:color="343434"/>
        <w:rtl w:val="0"/>
        <w:lang w:val="en-US"/>
        <w14:textFill>
          <w14:solidFill>
            <w14:srgbClr w14:val="343434"/>
          </w14:solidFill>
        </w14:textFill>
      </w:rPr>
      <w:t xml:space="preserve">. </w:t>
    </w:r>
    <w:r>
      <w:rPr>
        <w:rFonts w:ascii="Calibri" w:hAnsi="Calibri"/>
        <w:outline w:val="0"/>
        <w:color w:val="343434"/>
        <w:sz w:val="16"/>
        <w:szCs w:val="16"/>
        <w:u w:color="343434"/>
        <w:rtl w:val="0"/>
        <w:lang w:val="en-US"/>
        <w14:textFill>
          <w14:solidFill>
            <w14:srgbClr w14:val="343434"/>
          </w14:solidFill>
        </w14:textFill>
      </w:rPr>
      <w:t>All Rights Reserved.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before="100" w:after="100" w:line="210" w:lineRule="atLeast"/>
      <w:jc w:val="center"/>
      <w:rPr>
        <w:rFonts w:ascii="Arial" w:cs="Arial" w:hAnsi="Arial" w:eastAsia="Arial"/>
        <w:outline w:val="0"/>
        <w:color w:val="343434"/>
        <w:sz w:val="18"/>
        <w:szCs w:val="18"/>
        <w:u w:color="343434"/>
        <w14:textFill>
          <w14:solidFill>
            <w14:srgbClr w14:val="343434"/>
          </w14:solidFill>
        </w14:textFill>
      </w:rPr>
    </w:pPr>
    <w:r>
      <w:rPr>
        <w:rFonts w:ascii="Arial" w:hAnsi="Arial"/>
        <w:outline w:val="0"/>
        <w:color w:val="343434"/>
        <w:sz w:val="18"/>
        <w:szCs w:val="18"/>
        <w:u w:color="343434"/>
        <w:rtl w:val="0"/>
        <w:lang w:val="en-US"/>
        <w14:textFill>
          <w14:solidFill>
            <w14:srgbClr w14:val="343434"/>
          </w14:solidFill>
        </w14:textFill>
      </w:rPr>
      <w:t xml:space="preserve"> Corporate Education Group </w:t>
    </w:r>
    <w:r>
      <w:rPr>
        <w:rFonts w:ascii="Arial" w:hAnsi="Arial" w:hint="default"/>
        <w:outline w:val="0"/>
        <w:color w:val="343434"/>
        <w:sz w:val="18"/>
        <w:szCs w:val="18"/>
        <w:u w:color="343434"/>
        <w:rtl w:val="0"/>
        <w:lang w:val="en-US"/>
        <w14:textFill>
          <w14:solidFill>
            <w14:srgbClr w14:val="343434"/>
          </w14:solidFill>
        </w14:textFill>
      </w:rPr>
      <w:t xml:space="preserve">• </w:t>
    </w:r>
    <w:r>
      <w:rPr>
        <w:rFonts w:ascii="Arial" w:hAnsi="Arial"/>
        <w:outline w:val="0"/>
        <w:color w:val="343434"/>
        <w:sz w:val="18"/>
        <w:szCs w:val="18"/>
        <w:u w:color="343434"/>
        <w:rtl w:val="0"/>
        <w:lang w:val="en-US"/>
        <w14:textFill>
          <w14:solidFill>
            <w14:srgbClr w14:val="343434"/>
          </w14:solidFill>
        </w14:textFill>
      </w:rPr>
      <w:t xml:space="preserve">1 Executive Drive, Suite 301 </w:t>
    </w:r>
    <w:r>
      <w:rPr>
        <w:rFonts w:ascii="Arial" w:hAnsi="Arial" w:hint="default"/>
        <w:outline w:val="0"/>
        <w:color w:val="343434"/>
        <w:sz w:val="18"/>
        <w:szCs w:val="18"/>
        <w:u w:color="343434"/>
        <w:rtl w:val="0"/>
        <w:lang w:val="en-US"/>
        <w14:textFill>
          <w14:solidFill>
            <w14:srgbClr w14:val="343434"/>
          </w14:solidFill>
        </w14:textFill>
      </w:rPr>
      <w:t xml:space="preserve">• </w:t>
    </w:r>
    <w:r>
      <w:rPr>
        <w:rFonts w:ascii="Arial" w:hAnsi="Arial"/>
        <w:outline w:val="0"/>
        <w:color w:val="343434"/>
        <w:sz w:val="18"/>
        <w:szCs w:val="18"/>
        <w:u w:color="343434"/>
        <w:rtl w:val="0"/>
        <w:lang w:val="en-US"/>
        <w14:textFill>
          <w14:solidFill>
            <w14:srgbClr w14:val="343434"/>
          </w14:solidFill>
        </w14:textFill>
      </w:rPr>
      <w:t xml:space="preserve">Chelmsford, MA 01824-2558 </w:t>
    </w:r>
    <w:r>
      <w:rPr>
        <w:rFonts w:ascii="Arial" w:hAnsi="Arial" w:hint="default"/>
        <w:outline w:val="0"/>
        <w:color w:val="343434"/>
        <w:sz w:val="18"/>
        <w:szCs w:val="18"/>
        <w:u w:color="343434"/>
        <w:rtl w:val="0"/>
        <w:lang w:val="en-US"/>
        <w14:textFill>
          <w14:solidFill>
            <w14:srgbClr w14:val="343434"/>
          </w14:solidFill>
        </w14:textFill>
      </w:rPr>
      <w:t xml:space="preserve">• </w:t>
    </w:r>
    <w:r>
      <w:rPr>
        <w:rFonts w:ascii="Arial" w:hAnsi="Arial"/>
        <w:outline w:val="0"/>
        <w:color w:val="343434"/>
        <w:sz w:val="18"/>
        <w:szCs w:val="18"/>
        <w:u w:color="343434"/>
        <w:rtl w:val="0"/>
        <w:lang w:val="en-US"/>
        <w14:textFill>
          <w14:solidFill>
            <w14:srgbClr w14:val="343434"/>
          </w14:solidFill>
        </w14:textFill>
      </w:rPr>
      <w:t>USA</w:t>
    </w:r>
  </w:p>
  <w:p>
    <w:pPr>
      <w:pStyle w:val="Normal.0"/>
      <w:spacing w:before="100" w:after="100" w:line="210" w:lineRule="atLeast"/>
      <w:jc w:val="center"/>
      <w:rPr>
        <w:rStyle w:val="Hyperlink.0"/>
      </w:rPr>
    </w:pPr>
    <w:r>
      <w:rPr>
        <w:rFonts w:ascii="Arial" w:hAnsi="Arial"/>
        <w:outline w:val="0"/>
        <w:color w:val="343434"/>
        <w:sz w:val="18"/>
        <w:szCs w:val="18"/>
        <w:u w:color="343434"/>
        <w:rtl w:val="0"/>
        <w:lang w:val="en-US"/>
        <w14:textFill>
          <w14:solidFill>
            <w14:srgbClr w14:val="343434"/>
          </w14:solidFill>
        </w14:textFill>
      </w:rPr>
      <w:t xml:space="preserve">1.800.288.7246 (US only) or +1.978.649.8200 </w:t>
    </w:r>
    <w:r>
      <w:rPr>
        <w:rFonts w:ascii="Arial" w:hAnsi="Arial" w:hint="default"/>
        <w:outline w:val="0"/>
        <w:color w:val="343434"/>
        <w:sz w:val="18"/>
        <w:szCs w:val="18"/>
        <w:u w:color="343434"/>
        <w:rtl w:val="0"/>
        <w:lang w:val="en-US"/>
        <w14:textFill>
          <w14:solidFill>
            <w14:srgbClr w14:val="343434"/>
          </w14:solidFill>
        </w14:textFill>
      </w:rPr>
      <w:t xml:space="preserve">•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"http://www.corpedgroup.com"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en-US"/>
      </w:rPr>
      <w:t>www.corpedgroup.com</w:t>
    </w:r>
    <w:r>
      <w:rPr/>
      <w:fldChar w:fldCharType="end" w:fldLock="0"/>
    </w:r>
  </w:p>
  <w:p>
    <w:pPr>
      <w:pStyle w:val="Normal.0"/>
      <w:jc w:val="center"/>
    </w:pPr>
    <w:r>
      <w:rPr>
        <w:rStyle w:val="None"/>
        <w:rFonts w:ascii="Arial" w:hAnsi="Arial"/>
        <w:outline w:val="0"/>
        <w:color w:val="343434"/>
        <w:sz w:val="16"/>
        <w:szCs w:val="16"/>
        <w:u w:color="343434"/>
        <w:rtl w:val="0"/>
        <w:lang w:val="en-US"/>
        <w14:textFill>
          <w14:solidFill>
            <w14:srgbClr w14:val="343434"/>
          </w14:solidFill>
        </w14:textFill>
      </w:rPr>
      <w:t>Corporate Education Group is operated by TechSkills LLC.</w:t>
    </w:r>
    <w:r>
      <w:rPr>
        <w:rStyle w:val="None"/>
        <w:rFonts w:ascii="Arial" w:hAnsi="Arial" w:hint="default"/>
        <w:outline w:val="0"/>
        <w:color w:val="343434"/>
        <w:sz w:val="16"/>
        <w:szCs w:val="16"/>
        <w:u w:color="343434"/>
        <w:rtl w:val="0"/>
        <w:lang w:val="en-US"/>
        <w14:textFill>
          <w14:solidFill>
            <w14:srgbClr w14:val="343434"/>
          </w14:solidFill>
        </w14:textFill>
      </w:rPr>
      <w:t xml:space="preserve">  © </w:t>
    </w:r>
    <w:r>
      <w:rPr>
        <w:rStyle w:val="None"/>
        <w:rFonts w:ascii="Arial" w:hAnsi="Arial"/>
        <w:outline w:val="0"/>
        <w:color w:val="343434"/>
        <w:sz w:val="16"/>
        <w:szCs w:val="16"/>
        <w:u w:color="343434"/>
        <w:rtl w:val="0"/>
        <w:lang w:val="en-US"/>
        <w14:textFill>
          <w14:solidFill>
            <w14:srgbClr w14:val="343434"/>
          </w14:solidFill>
        </w14:textFill>
      </w:rPr>
      <w:t>2011 Corporate Education Group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lear" w:pos="9360"/>
      </w:tabs>
      <w:spacing w:line="360" w:lineRule="auto"/>
    </w:pPr>
    <w:r>
      <w:drawing xmlns:a="http://schemas.openxmlformats.org/drawingml/2006/main">
        <wp:inline distT="0" distB="0" distL="0" distR="0">
          <wp:extent cx="2688381" cy="537879"/>
          <wp:effectExtent l="0" t="0" r="0" b="0"/>
          <wp:docPr id="1073741825" name="officeArt object" descr="ceg-spectrum-h-gray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eg-spectrum-h-gray.png" descr="ceg-spectrum-h-gray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381" cy="5378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spacing w:line="360" w:lineRule="auto"/>
      <w:jc w:val="center"/>
    </w:pPr>
    <w:r>
      <w:drawing xmlns:a="http://schemas.openxmlformats.org/drawingml/2006/main">
        <wp:inline distT="0" distB="0" distL="0" distR="0">
          <wp:extent cx="1574800" cy="876936"/>
          <wp:effectExtent l="0" t="0" r="0" b="0"/>
          <wp:docPr id="1073741826" name="officeArt object" descr="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.png" descr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87693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mc:AlternateContent>
        <mc:Choice Requires="wps">
          <w:drawing xmlns:a="http://schemas.openxmlformats.org/drawingml/2006/main">
            <wp:inline distT="0" distB="0" distL="0" distR="0">
              <wp:extent cx="1574800" cy="876936"/>
              <wp:effectExtent l="0" t="0" r="0" b="0"/>
              <wp:docPr id="1073741827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4800" cy="8769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_x0000_s1026" style="visibility:visible;width:124.0pt;height:69.1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1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outline w:val="0"/>
      <w:color w:val="343434"/>
      <w:sz w:val="18"/>
      <w:szCs w:val="18"/>
      <w:u w:color="343434"/>
      <w14:textFill>
        <w14:solidFill>
          <w14:srgbClr w14:val="343434"/>
        </w14:solidFill>
      </w14:textFill>
    </w:rPr>
  </w:style>
  <w:style w:type="paragraph" w:styleId="Title1">
    <w:name w:val="Title1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88" w:lineRule="auto"/>
      <w:ind w:left="0" w:right="0" w:firstLine="0"/>
      <w:jc w:val="left"/>
      <w:outlineLvl w:val="9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2b5c86"/>
      <w:spacing w:val="0"/>
      <w:kern w:val="0"/>
      <w:position w:val="0"/>
      <w:sz w:val="38"/>
      <w:szCs w:val="38"/>
      <w:u w:val="none" w:color="2b5c86"/>
      <w:shd w:val="nil" w:color="auto" w:fill="auto"/>
      <w:vertAlign w:val="baseline"/>
      <w:lang w:val="en-US"/>
      <w14:textFill>
        <w14:solidFill>
          <w14:srgbClr w14:val="2B5C86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312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191919"/>
      <w:spacing w:val="0"/>
      <w:kern w:val="0"/>
      <w:position w:val="0"/>
      <w:sz w:val="22"/>
      <w:szCs w:val="22"/>
      <w:u w:val="none" w:color="191919"/>
      <w:shd w:val="nil" w:color="auto" w:fill="auto"/>
      <w:vertAlign w:val="baseline"/>
      <w:lang w:val="en-US"/>
      <w14:textFill>
        <w14:solidFill>
          <w14:srgbClr w14:val="191919"/>
        </w14:solidFill>
      </w14:textFill>
    </w:rPr>
  </w:style>
  <w:style w:type="paragraph" w:styleId="BU_Text">
    <w:name w:val="BU_Text"/>
    <w:next w:val="BU_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